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772B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i/>
          <w:iCs/>
          <w:position w:val="24"/>
          <w:sz w:val="48"/>
          <w:szCs w:val="48"/>
        </w:rPr>
      </w:pPr>
      <w:r w:rsidRPr="007F6B9F">
        <w:rPr>
          <w:szCs w:val="24"/>
        </w:rPr>
        <w:object w:dxaOrig="1995" w:dyaOrig="1230" w14:anchorId="2151B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7" o:title=""/>
          </v:shape>
          <o:OLEObject Type="Embed" ProgID="PBrush" ShapeID="_x0000_i1025" DrawAspect="Content" ObjectID="_1736071475" r:id="rId8"/>
        </w:object>
      </w:r>
      <w:r w:rsidRPr="007F6B9F">
        <w:rPr>
          <w:rFonts w:hint="eastAsia"/>
          <w:szCs w:val="24"/>
        </w:rPr>
        <w:t xml:space="preserve">　</w:t>
      </w:r>
      <w:r w:rsidRPr="007F6B9F">
        <w:rPr>
          <w:rFonts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2D039EAA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sz w:val="22"/>
          <w:szCs w:val="24"/>
        </w:rPr>
      </w:pPr>
    </w:p>
    <w:p w14:paraId="7EEAA4C3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b/>
          <w:bCs/>
          <w:sz w:val="16"/>
          <w:szCs w:val="24"/>
        </w:rPr>
      </w:pPr>
      <w:r w:rsidRPr="007F6B9F">
        <w:rPr>
          <w:rFonts w:hint="eastAsia"/>
          <w:b/>
          <w:bCs/>
          <w:sz w:val="16"/>
          <w:szCs w:val="24"/>
          <w:u w:val="single"/>
        </w:rPr>
        <w:t>TOKYO OFFICE :</w:t>
      </w:r>
      <w:r w:rsidRPr="007F6B9F">
        <w:rPr>
          <w:rFonts w:hint="eastAsia"/>
          <w:b/>
          <w:bCs/>
          <w:sz w:val="16"/>
          <w:szCs w:val="24"/>
        </w:rPr>
        <w:t xml:space="preserve">                                                     </w:t>
      </w:r>
      <w:r w:rsidRPr="007F6B9F">
        <w:rPr>
          <w:rFonts w:hint="eastAsia"/>
          <w:b/>
          <w:bCs/>
          <w:sz w:val="16"/>
          <w:szCs w:val="24"/>
          <w:u w:val="single"/>
        </w:rPr>
        <w:t>OSAKA  OFFICE :</w:t>
      </w:r>
    </w:p>
    <w:p w14:paraId="0ABFD836" w14:textId="7627E442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>Round-Cross Shibadaimon,3-4 1-chome</w:t>
      </w:r>
      <w:r w:rsidRPr="007F6B9F">
        <w:rPr>
          <w:rFonts w:hint="eastAsia"/>
          <w:sz w:val="16"/>
          <w:szCs w:val="24"/>
        </w:rPr>
        <w:t>,</w:t>
      </w:r>
      <w:r w:rsidRPr="007F6B9F">
        <w:rPr>
          <w:rFonts w:hint="eastAsia"/>
          <w:sz w:val="16"/>
          <w:szCs w:val="24"/>
        </w:rPr>
        <w:tab/>
      </w:r>
      <w:r w:rsidR="005D2B38">
        <w:rPr>
          <w:sz w:val="16"/>
          <w:szCs w:val="24"/>
        </w:rPr>
        <w:t xml:space="preserve">                                 </w:t>
      </w:r>
      <w:r w:rsidRPr="007F6B9F">
        <w:rPr>
          <w:rFonts w:hint="eastAsia"/>
          <w:sz w:val="16"/>
          <w:szCs w:val="24"/>
        </w:rPr>
        <w:t>SENBA ECHO BLDG., 6-6, 3-CHOME,</w:t>
      </w:r>
      <w:r w:rsidRPr="007F6B9F">
        <w:rPr>
          <w:rFonts w:hint="eastAsia"/>
          <w:sz w:val="16"/>
          <w:szCs w:val="24"/>
        </w:rPr>
        <w:tab/>
      </w:r>
    </w:p>
    <w:p w14:paraId="7CD63D65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Minato-ku </w:t>
      </w:r>
      <w:r w:rsidRPr="007F6B9F">
        <w:rPr>
          <w:rFonts w:hint="eastAsia"/>
          <w:sz w:val="16"/>
          <w:szCs w:val="24"/>
        </w:rPr>
        <w:t>, TOKYO,</w:t>
      </w:r>
      <w:r w:rsidRPr="007F6B9F">
        <w:rPr>
          <w:rFonts w:hint="eastAsia"/>
          <w:sz w:val="16"/>
          <w:szCs w:val="24"/>
        </w:rPr>
        <w:tab/>
        <w:t xml:space="preserve">          </w:t>
      </w:r>
      <w:r>
        <w:rPr>
          <w:rFonts w:hint="eastAsia"/>
          <w:sz w:val="16"/>
          <w:szCs w:val="24"/>
        </w:rPr>
        <w:t xml:space="preserve">               </w:t>
      </w:r>
      <w:r w:rsidRPr="007F6B9F">
        <w:rPr>
          <w:rFonts w:hint="eastAsia"/>
          <w:sz w:val="16"/>
          <w:szCs w:val="24"/>
        </w:rPr>
        <w:t xml:space="preserve">                          MINAMIHONMACHI,CHUO-KU, </w:t>
      </w:r>
      <w:r w:rsidRPr="007F6B9F">
        <w:rPr>
          <w:rFonts w:hint="eastAsia"/>
          <w:sz w:val="16"/>
          <w:szCs w:val="24"/>
        </w:rPr>
        <w:t xml:space="preserve">　　</w:t>
      </w:r>
    </w:p>
    <w:p w14:paraId="41FE4B38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10</w:t>
      </w:r>
      <w:r>
        <w:rPr>
          <w:rFonts w:hint="eastAsia"/>
          <w:sz w:val="16"/>
          <w:szCs w:val="24"/>
        </w:rPr>
        <w:t>5</w:t>
      </w:r>
      <w:r w:rsidRPr="007F6B9F">
        <w:rPr>
          <w:rFonts w:hint="eastAsia"/>
          <w:sz w:val="16"/>
          <w:szCs w:val="24"/>
        </w:rPr>
        <w:t>-00</w:t>
      </w:r>
      <w:r>
        <w:rPr>
          <w:rFonts w:hint="eastAsia"/>
          <w:sz w:val="16"/>
          <w:szCs w:val="24"/>
        </w:rPr>
        <w:t>12</w:t>
      </w:r>
      <w:r w:rsidRPr="007F6B9F">
        <w:rPr>
          <w:rFonts w:hint="eastAsia"/>
          <w:sz w:val="16"/>
          <w:szCs w:val="24"/>
        </w:rPr>
        <w:t xml:space="preserve"> JAPAN.   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7F6B9F">
        <w:rPr>
          <w:rFonts w:hint="eastAsia"/>
          <w:sz w:val="16"/>
          <w:szCs w:val="24"/>
        </w:rPr>
        <w:t xml:space="preserve">　　</w:t>
      </w:r>
      <w:r w:rsidRPr="007F6B9F">
        <w:rPr>
          <w:rFonts w:hint="eastAsia"/>
          <w:sz w:val="16"/>
          <w:szCs w:val="24"/>
        </w:rPr>
        <w:t xml:space="preserve"> </w:t>
      </w:r>
    </w:p>
    <w:p w14:paraId="5398832D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TEL : 03-</w:t>
      </w:r>
      <w:r>
        <w:rPr>
          <w:rFonts w:hint="eastAsia"/>
          <w:sz w:val="16"/>
          <w:szCs w:val="24"/>
        </w:rPr>
        <w:t>6778</w:t>
      </w:r>
      <w:r w:rsidRPr="007F6B9F">
        <w:rPr>
          <w:rFonts w:hint="eastAsia"/>
          <w:sz w:val="16"/>
          <w:szCs w:val="24"/>
        </w:rPr>
        <w:t>-</w:t>
      </w:r>
      <w:r>
        <w:rPr>
          <w:rFonts w:hint="eastAsia"/>
          <w:sz w:val="16"/>
          <w:szCs w:val="24"/>
        </w:rPr>
        <w:t>1802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TEL : 06-6120-2100</w:t>
      </w:r>
    </w:p>
    <w:p w14:paraId="1CED3B67" w14:textId="77777777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FAX : 03-</w:t>
      </w:r>
      <w:r>
        <w:rPr>
          <w:rFonts w:hint="eastAsia"/>
          <w:sz w:val="16"/>
          <w:szCs w:val="24"/>
        </w:rPr>
        <w:t>6778-1821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FAX : 06-6120-2098</w:t>
      </w:r>
    </w:p>
    <w:p w14:paraId="540CA107" w14:textId="197F65E0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12954DBD" w14:textId="5CEFC27D" w:rsidR="00E205A8" w:rsidRDefault="005E618D" w:rsidP="00E205A8">
      <w:pPr>
        <w:jc w:val="left"/>
        <w:rPr>
          <w:rFonts w:hint="eastAsia"/>
        </w:rPr>
      </w:pPr>
      <w:r w:rsidRPr="005E618D">
        <w:rPr>
          <w:rFonts w:ascii="ＭＳ 明朝" w:hAnsi="ＭＳ 明朝"/>
          <w:b/>
          <w:sz w:val="36"/>
          <w:szCs w:val="36"/>
        </w:rPr>
        <w:t xml:space="preserve">      </w:t>
      </w:r>
      <w:r w:rsidR="00E205A8">
        <w:rPr>
          <w:rFonts w:hint="eastAsia"/>
        </w:rPr>
        <w:t>東進エージェンシー㈱</w:t>
      </w:r>
    </w:p>
    <w:p w14:paraId="04D40E0D" w14:textId="77777777" w:rsidR="00E205A8" w:rsidRDefault="00E205A8" w:rsidP="00E205A8">
      <w:pPr>
        <w:rPr>
          <w:rFonts w:hint="eastAsia"/>
        </w:rPr>
      </w:pPr>
    </w:p>
    <w:p w14:paraId="562BB9A6" w14:textId="77777777" w:rsidR="00E205A8" w:rsidRPr="00A20615" w:rsidRDefault="00E205A8" w:rsidP="00E205A8">
      <w:pPr>
        <w:spacing w:line="48" w:lineRule="auto"/>
        <w:jc w:val="center"/>
        <w:rPr>
          <w:rFonts w:hint="eastAsia"/>
          <w:sz w:val="28"/>
          <w:szCs w:val="28"/>
          <w:u w:val="single"/>
        </w:rPr>
      </w:pPr>
      <w:r w:rsidRPr="00A20615">
        <w:rPr>
          <w:rFonts w:hint="eastAsia"/>
          <w:sz w:val="28"/>
          <w:szCs w:val="28"/>
          <w:u w:val="single"/>
        </w:rPr>
        <w:t>Application for dangerous cargo</w:t>
      </w:r>
    </w:p>
    <w:p w14:paraId="667E0698" w14:textId="77777777" w:rsidR="00E205A8" w:rsidRDefault="00E205A8" w:rsidP="00E205A8">
      <w:pPr>
        <w:rPr>
          <w:rFonts w:hint="eastAsia"/>
        </w:rPr>
      </w:pPr>
    </w:p>
    <w:p w14:paraId="0BCFE7A3" w14:textId="77777777" w:rsidR="00E205A8" w:rsidRDefault="00E205A8" w:rsidP="00E205A8">
      <w:r>
        <w:t xml:space="preserve">1.Vessel / Voyage </w:t>
      </w:r>
      <w:r>
        <w:tab/>
      </w:r>
      <w:r>
        <w:tab/>
        <w:t xml:space="preserve">: </w:t>
      </w:r>
      <w:r>
        <w:rPr>
          <w:rFonts w:hint="eastAsia"/>
        </w:rPr>
        <w:t xml:space="preserve"> DONGJIN ENTERPRISE V.1701N</w:t>
      </w:r>
    </w:p>
    <w:p w14:paraId="41F619B4" w14:textId="77777777" w:rsidR="00E205A8" w:rsidRDefault="00E205A8" w:rsidP="00E205A8">
      <w:r>
        <w:t xml:space="preserve">2.Port of Loading </w:t>
      </w:r>
      <w:r>
        <w:tab/>
      </w:r>
      <w:r>
        <w:tab/>
        <w:t xml:space="preserve">: </w:t>
      </w:r>
      <w:r>
        <w:rPr>
          <w:rFonts w:hint="eastAsia"/>
        </w:rPr>
        <w:t xml:space="preserve"> TOKYO</w:t>
      </w:r>
    </w:p>
    <w:p w14:paraId="1944DECB" w14:textId="77777777" w:rsidR="00E205A8" w:rsidRDefault="00E205A8" w:rsidP="00E205A8">
      <w:r>
        <w:t>3.Port of Discharging</w:t>
      </w:r>
      <w:r>
        <w:tab/>
      </w:r>
      <w:r>
        <w:tab/>
        <w:t xml:space="preserve">: </w:t>
      </w:r>
      <w:r>
        <w:rPr>
          <w:rFonts w:hint="eastAsia"/>
        </w:rPr>
        <w:t xml:space="preserve"> BUSAN</w:t>
      </w:r>
    </w:p>
    <w:p w14:paraId="0223C168" w14:textId="77777777" w:rsidR="00E205A8" w:rsidRDefault="00E205A8" w:rsidP="00E205A8">
      <w:r>
        <w:t>4.CNTR Type/Size x No</w:t>
      </w:r>
      <w:r>
        <w:tab/>
      </w:r>
      <w:r>
        <w:tab/>
        <w:t xml:space="preserve">:  </w:t>
      </w:r>
      <w:r>
        <w:rPr>
          <w:rFonts w:hint="eastAsia"/>
        </w:rPr>
        <w:t>20DRY x 1</w:t>
      </w:r>
    </w:p>
    <w:p w14:paraId="30BF53FA" w14:textId="77777777" w:rsidR="00E205A8" w:rsidRDefault="00E205A8" w:rsidP="00E205A8">
      <w:r>
        <w:t>5</w:t>
      </w:r>
      <w:r w:rsidRPr="00A17DC5">
        <w:t>.IMO Class/Un No</w:t>
      </w:r>
      <w:r w:rsidRPr="00A17DC5">
        <w:tab/>
      </w:r>
      <w:r>
        <w:tab/>
      </w:r>
      <w:r w:rsidRPr="00A17DC5">
        <w:t xml:space="preserve">:  </w:t>
      </w:r>
      <w:r>
        <w:rPr>
          <w:rFonts w:hint="eastAsia"/>
        </w:rPr>
        <w:t>6.1 / 1098</w:t>
      </w:r>
    </w:p>
    <w:p w14:paraId="37056335" w14:textId="77777777" w:rsidR="00E205A8" w:rsidRDefault="00E205A8" w:rsidP="00E205A8">
      <w:r>
        <w:t>6</w:t>
      </w:r>
      <w:r w:rsidRPr="00A17DC5">
        <w:t>.Sub Risk Label</w:t>
      </w:r>
      <w:r>
        <w:tab/>
      </w:r>
      <w:r>
        <w:tab/>
      </w:r>
      <w:r>
        <w:tab/>
      </w:r>
      <w:r w:rsidRPr="00A17DC5">
        <w:t xml:space="preserve">:  </w:t>
      </w:r>
      <w:r>
        <w:t>3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→無しの場合は、</w:t>
      </w:r>
      <w:r w:rsidRPr="00081708">
        <w:rPr>
          <w:rFonts w:hint="eastAsia"/>
          <w:b/>
          <w:color w:val="FF0000"/>
          <w:sz w:val="20"/>
          <w:szCs w:val="20"/>
        </w:rPr>
        <w:t>NIL</w:t>
      </w:r>
      <w:r w:rsidRPr="00081708">
        <w:rPr>
          <w:rFonts w:hint="eastAsia"/>
          <w:b/>
          <w:color w:val="FF0000"/>
          <w:sz w:val="20"/>
          <w:szCs w:val="20"/>
        </w:rPr>
        <w:t>と記入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64BBBA60" w14:textId="77777777" w:rsidR="00E205A8" w:rsidRDefault="00E205A8" w:rsidP="00E205A8">
      <w:pPr>
        <w:rPr>
          <w:rFonts w:hint="eastAsia"/>
        </w:rPr>
      </w:pPr>
      <w:r>
        <w:t>7.Proper Shipping Name</w:t>
      </w:r>
      <w:r>
        <w:tab/>
      </w:r>
      <w:r>
        <w:tab/>
        <w:t xml:space="preserve">: </w:t>
      </w:r>
      <w:r>
        <w:rPr>
          <w:rFonts w:hint="eastAsia"/>
        </w:rPr>
        <w:t xml:space="preserve"> ALLYL ALCOHOL</w:t>
      </w:r>
    </w:p>
    <w:p w14:paraId="10E9D1B7" w14:textId="77777777" w:rsidR="00E205A8" w:rsidRPr="00C34A19" w:rsidRDefault="00E205A8" w:rsidP="00E205A8">
      <w:pPr>
        <w:ind w:firstLineChars="1800" w:firstLine="3614"/>
        <w:rPr>
          <w:rFonts w:hint="eastAsia"/>
          <w:b/>
          <w:color w:val="FF0000"/>
          <w:sz w:val="20"/>
          <w:szCs w:val="20"/>
        </w:rPr>
      </w:pP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→正式品名</w:t>
      </w:r>
      <w:r w:rsidRPr="00081708">
        <w:rPr>
          <w:rFonts w:hint="eastAsia"/>
          <w:b/>
          <w:color w:val="FF0000"/>
          <w:sz w:val="20"/>
          <w:szCs w:val="20"/>
        </w:rPr>
        <w:t xml:space="preserve"> / IMDG</w:t>
      </w:r>
      <w:r w:rsidRPr="00081708">
        <w:rPr>
          <w:rFonts w:hint="eastAsia"/>
          <w:b/>
          <w:color w:val="FF0000"/>
          <w:sz w:val="20"/>
          <w:szCs w:val="20"/>
        </w:rPr>
        <w:t>に記載されているもの</w:t>
      </w:r>
      <w:r w:rsidRPr="00081708">
        <w:rPr>
          <w:rFonts w:hint="eastAsia"/>
          <w:b/>
          <w:color w:val="FF0000"/>
          <w:sz w:val="20"/>
          <w:szCs w:val="20"/>
        </w:rPr>
        <w:t xml:space="preserve">) </w:t>
      </w:r>
    </w:p>
    <w:p w14:paraId="751F0EFA" w14:textId="77777777" w:rsidR="00E205A8" w:rsidRDefault="00E205A8" w:rsidP="00E205A8">
      <w:r>
        <w:t>8.Technical Na</w:t>
      </w:r>
      <w:r>
        <w:rPr>
          <w:rFonts w:hint="eastAsia"/>
        </w:rPr>
        <w:t>me</w:t>
      </w:r>
      <w:r>
        <w:rPr>
          <w:rFonts w:hint="eastAsia"/>
        </w:rPr>
        <w:tab/>
      </w:r>
      <w:r>
        <w:tab/>
        <w:t xml:space="preserve">:  </w:t>
      </w:r>
      <w:r>
        <w:rPr>
          <w:rFonts w:hint="eastAsia"/>
        </w:rPr>
        <w:t xml:space="preserve">ALLYL ALCOHOL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→化学品名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438E812F" w14:textId="77777777" w:rsidR="00E205A8" w:rsidRDefault="00E205A8" w:rsidP="00E205A8">
      <w:pPr>
        <w:rPr>
          <w:rFonts w:hint="eastAsia"/>
        </w:rPr>
      </w:pPr>
      <w:r>
        <w:t xml:space="preserve">9.Weight Gross / </w:t>
      </w:r>
      <w:proofErr w:type="spellStart"/>
      <w:r>
        <w:t>Net</w:t>
      </w:r>
      <w:r>
        <w:rPr>
          <w:rFonts w:hint="eastAsia"/>
        </w:rPr>
        <w:t>,Measure</w:t>
      </w:r>
      <w:proofErr w:type="spellEnd"/>
      <w:r>
        <w:tab/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15,600KG / 13,600KG</w:t>
      </w:r>
    </w:p>
    <w:p w14:paraId="4CFEC55C" w14:textId="77777777" w:rsidR="00E205A8" w:rsidRDefault="00E205A8" w:rsidP="00E205A8">
      <w:pPr>
        <w:rPr>
          <w:rFonts w:hint="eastAsia"/>
        </w:rPr>
      </w:pPr>
      <w:r>
        <w:t>10.Flash Point</w:t>
      </w:r>
      <w:r>
        <w:tab/>
      </w:r>
      <w:r>
        <w:tab/>
      </w:r>
      <w:r>
        <w:tab/>
        <w:t xml:space="preserve">: </w:t>
      </w:r>
      <w:r>
        <w:rPr>
          <w:rFonts w:hint="eastAsia"/>
        </w:rPr>
        <w:t xml:space="preserve"> </w:t>
      </w:r>
      <w:r w:rsidRPr="00C34A19">
        <w:rPr>
          <w:rFonts w:hint="eastAsia"/>
        </w:rPr>
        <w:t>+21.5</w:t>
      </w:r>
      <w:r>
        <w:rPr>
          <w:rFonts w:hint="eastAsia"/>
        </w:rPr>
        <w:t>0</w:t>
      </w:r>
      <w:r>
        <w:rPr>
          <w:rFonts w:hint="eastAsia"/>
        </w:rPr>
        <w:t>℃</w:t>
      </w:r>
    </w:p>
    <w:p w14:paraId="64E639BB" w14:textId="77777777" w:rsidR="00E205A8" w:rsidRDefault="00E205A8" w:rsidP="00E205A8">
      <w:r>
        <w:t>11.Outer Packing 1</w:t>
      </w:r>
      <w:r w:rsidRPr="00A17DC5">
        <w:rPr>
          <w:vertAlign w:val="superscript"/>
        </w:rPr>
        <w:t>st</w:t>
      </w:r>
      <w:r>
        <w:t xml:space="preserve"> Qty/Type</w:t>
      </w:r>
      <w:r>
        <w:tab/>
        <w:t xml:space="preserve">:  26 </w:t>
      </w:r>
      <w:r>
        <w:rPr>
          <w:rFonts w:hint="eastAsia"/>
        </w:rPr>
        <w:t xml:space="preserve">1A1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→国連容器コードより記入</w:t>
      </w:r>
      <w:r>
        <w:rPr>
          <w:rFonts w:hint="eastAsia"/>
          <w:b/>
          <w:color w:val="FF0000"/>
          <w:sz w:val="20"/>
          <w:szCs w:val="20"/>
        </w:rPr>
        <w:t>、数量も記載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6F419691" w14:textId="77777777" w:rsidR="00E205A8" w:rsidRDefault="00E205A8" w:rsidP="00E205A8">
      <w:r>
        <w:t>12.Packing Group</w:t>
      </w:r>
      <w:r>
        <w:tab/>
      </w:r>
      <w:r>
        <w:tab/>
        <w:t xml:space="preserve">:  I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I~</w:t>
      </w:r>
      <w:r>
        <w:rPr>
          <w:rFonts w:hint="eastAsia"/>
          <w:b/>
          <w:color w:val="FF0000"/>
          <w:sz w:val="20"/>
          <w:szCs w:val="20"/>
        </w:rPr>
        <w:t>Ⅲ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423A3E7F" w14:textId="77777777" w:rsidR="00E205A8" w:rsidRDefault="00E205A8" w:rsidP="00E205A8">
      <w:r>
        <w:t>13.</w:t>
      </w:r>
      <w:r w:rsidRPr="00A17DC5">
        <w:t>Cargo Status</w:t>
      </w:r>
      <w:r>
        <w:tab/>
      </w:r>
      <w:r>
        <w:tab/>
      </w:r>
      <w:r>
        <w:tab/>
        <w:t xml:space="preserve">: </w:t>
      </w:r>
      <w:r>
        <w:rPr>
          <w:rFonts w:hint="eastAsia"/>
        </w:rPr>
        <w:t xml:space="preserve"> L</w:t>
      </w:r>
      <w:r>
        <w:t>iquid</w:t>
      </w:r>
    </w:p>
    <w:p w14:paraId="4F7C77DC" w14:textId="77777777" w:rsidR="00E205A8" w:rsidRPr="00C34A19" w:rsidRDefault="00E205A8" w:rsidP="00E205A8">
      <w:pPr>
        <w:ind w:left="2520"/>
        <w:rPr>
          <w:rFonts w:hint="eastAsia"/>
          <w:b/>
          <w:color w:val="FF0000"/>
          <w:sz w:val="20"/>
          <w:szCs w:val="20"/>
        </w:rPr>
      </w:pPr>
      <w:r w:rsidRPr="00081708">
        <w:rPr>
          <w:rFonts w:hint="eastAsia"/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Gas : </w:t>
      </w:r>
      <w:r>
        <w:rPr>
          <w:rFonts w:hint="eastAsia"/>
          <w:b/>
          <w:color w:val="FF0000"/>
          <w:sz w:val="20"/>
          <w:szCs w:val="20"/>
        </w:rPr>
        <w:t>ガス状</w:t>
      </w:r>
      <w:r>
        <w:rPr>
          <w:rFonts w:hint="eastAsia"/>
          <w:b/>
          <w:color w:val="FF0000"/>
          <w:sz w:val="20"/>
          <w:szCs w:val="20"/>
        </w:rPr>
        <w:t xml:space="preserve"> L</w:t>
      </w:r>
      <w:r>
        <w:rPr>
          <w:b/>
          <w:color w:val="FF0000"/>
          <w:sz w:val="20"/>
          <w:szCs w:val="20"/>
        </w:rPr>
        <w:t>iquid :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rFonts w:hint="eastAsia"/>
          <w:b/>
          <w:color w:val="FF0000"/>
          <w:sz w:val="20"/>
          <w:szCs w:val="20"/>
        </w:rPr>
        <w:t>液体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Paste </w:t>
      </w:r>
      <w:r>
        <w:rPr>
          <w:rFonts w:hint="eastAsia"/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 xml:space="preserve"> </w:t>
      </w:r>
      <w:r>
        <w:rPr>
          <w:rFonts w:hint="eastAsia"/>
          <w:b/>
          <w:color w:val="FF0000"/>
          <w:sz w:val="20"/>
          <w:szCs w:val="20"/>
        </w:rPr>
        <w:t>ペースト状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Solid : </w:t>
      </w:r>
      <w:r>
        <w:rPr>
          <w:rFonts w:hint="eastAsia"/>
          <w:b/>
          <w:color w:val="FF0000"/>
          <w:sz w:val="20"/>
          <w:szCs w:val="20"/>
        </w:rPr>
        <w:t>固形物</w:t>
      </w:r>
      <w:r w:rsidRPr="00081708">
        <w:rPr>
          <w:rFonts w:hint="eastAsia"/>
          <w:b/>
          <w:color w:val="FF0000"/>
          <w:sz w:val="20"/>
          <w:szCs w:val="20"/>
        </w:rPr>
        <w:t xml:space="preserve">) </w:t>
      </w:r>
    </w:p>
    <w:p w14:paraId="750F1812" w14:textId="77777777" w:rsidR="00E205A8" w:rsidRDefault="00E205A8" w:rsidP="00E205A8">
      <w:r>
        <w:t>14.Marine Pollutant</w:t>
      </w:r>
      <w:r>
        <w:rPr>
          <w:rFonts w:hint="eastAsia"/>
        </w:rPr>
        <w:tab/>
      </w:r>
      <w:r>
        <w:tab/>
        <w:t>:</w:t>
      </w:r>
      <w:r>
        <w:rPr>
          <w:rFonts w:hint="eastAsia"/>
        </w:rPr>
        <w:t xml:space="preserve">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5F1B72FB" w14:textId="77777777" w:rsidR="00E205A8" w:rsidRDefault="00E205A8" w:rsidP="00E205A8">
      <w:pPr>
        <w:rPr>
          <w:rFonts w:hint="eastAsia"/>
        </w:rPr>
      </w:pPr>
      <w:r>
        <w:t>15.</w:t>
      </w:r>
      <w:r w:rsidRPr="00A17DC5">
        <w:t>Limited Qty</w:t>
      </w:r>
      <w:r>
        <w:tab/>
      </w:r>
      <w:r>
        <w:tab/>
      </w:r>
      <w:r>
        <w:tab/>
        <w:t xml:space="preserve">: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3B16FE8C" w14:textId="77777777" w:rsidR="00E205A8" w:rsidRDefault="00E205A8" w:rsidP="00E205A8">
      <w:r>
        <w:t>16.</w:t>
      </w:r>
      <w:r w:rsidRPr="00A17DC5">
        <w:t>Excepted Qty</w:t>
      </w:r>
      <w:r>
        <w:tab/>
      </w:r>
      <w:r>
        <w:tab/>
      </w:r>
      <w:r>
        <w:tab/>
        <w:t xml:space="preserve">: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7C3001E5" w14:textId="77777777" w:rsidR="00E205A8" w:rsidRDefault="00E205A8" w:rsidP="00E205A8">
      <w:r>
        <w:t>17.Emergency Contact</w:t>
      </w:r>
      <w:r>
        <w:tab/>
      </w:r>
      <w:r>
        <w:tab/>
        <w:t xml:space="preserve">: </w:t>
      </w:r>
      <w:r>
        <w:rPr>
          <w:rFonts w:hint="eastAsia"/>
        </w:rPr>
        <w:t xml:space="preserve"> </w:t>
      </w:r>
      <w:r w:rsidRPr="00904607">
        <w:rPr>
          <w:rFonts w:hint="eastAsia"/>
          <w:b/>
          <w:color w:val="FF0000"/>
        </w:rPr>
        <w:t>会社名</w:t>
      </w:r>
      <w:r w:rsidRPr="00904607">
        <w:rPr>
          <w:rFonts w:hint="eastAsia"/>
          <w:b/>
          <w:color w:val="FF0000"/>
        </w:rPr>
        <w:t xml:space="preserve"> / </w:t>
      </w:r>
      <w:r w:rsidRPr="00904607">
        <w:rPr>
          <w:rFonts w:hint="eastAsia"/>
          <w:b/>
          <w:color w:val="FF0000"/>
        </w:rPr>
        <w:t>担当者名</w:t>
      </w:r>
      <w:r w:rsidRPr="00904607">
        <w:rPr>
          <w:rFonts w:hint="eastAsia"/>
          <w:b/>
          <w:color w:val="FF0000"/>
        </w:rPr>
        <w:t xml:space="preserve"> / </w:t>
      </w:r>
      <w:r w:rsidRPr="00904607">
        <w:rPr>
          <w:rFonts w:hint="eastAsia"/>
          <w:b/>
          <w:color w:val="FF0000"/>
        </w:rPr>
        <w:t>電話番号</w:t>
      </w:r>
      <w:r w:rsidRPr="00904607">
        <w:rPr>
          <w:rFonts w:hint="eastAsia"/>
          <w:b/>
          <w:color w:val="FF0000"/>
        </w:rPr>
        <w:t xml:space="preserve"> </w:t>
      </w:r>
      <w:r w:rsidRPr="00904607">
        <w:rPr>
          <w:rFonts w:hint="eastAsia"/>
          <w:b/>
          <w:color w:val="FF0000"/>
        </w:rPr>
        <w:t>をご記入ください。</w:t>
      </w:r>
    </w:p>
    <w:p w14:paraId="58C5A181" w14:textId="77777777" w:rsidR="00E205A8" w:rsidRDefault="00E205A8" w:rsidP="00E205A8">
      <w:r>
        <w:t>18.</w:t>
      </w:r>
      <w:r w:rsidRPr="00A17DC5">
        <w:t>Contact Person</w:t>
      </w:r>
      <w:r>
        <w:tab/>
      </w:r>
      <w:r>
        <w:tab/>
        <w:t xml:space="preserve">:  </w:t>
      </w:r>
    </w:p>
    <w:p w14:paraId="30D1C0AF" w14:textId="77777777" w:rsidR="00E205A8" w:rsidRDefault="00E205A8" w:rsidP="00E205A8">
      <w:pPr>
        <w:rPr>
          <w:rFonts w:hint="eastAsia"/>
        </w:rPr>
      </w:pPr>
      <w:r>
        <w:t>19.Remarks</w:t>
      </w:r>
      <w:r>
        <w:tab/>
      </w:r>
      <w:r>
        <w:tab/>
      </w:r>
      <w:r>
        <w:tab/>
        <w:t xml:space="preserve">:  </w:t>
      </w:r>
    </w:p>
    <w:p w14:paraId="79D9C5D9" w14:textId="77777777" w:rsidR="00E205A8" w:rsidRDefault="00E205A8" w:rsidP="00E205A8">
      <w:pPr>
        <w:rPr>
          <w:rFonts w:hint="eastAsia"/>
        </w:rPr>
      </w:pPr>
    </w:p>
    <w:p w14:paraId="32881297" w14:textId="77777777" w:rsidR="00E205A8" w:rsidRPr="00E14C9E" w:rsidRDefault="00E205A8" w:rsidP="00E205A8">
      <w:pPr>
        <w:spacing w:line="48" w:lineRule="auto"/>
        <w:ind w:firstLineChars="2400" w:firstLine="5040"/>
        <w:rPr>
          <w:rFonts w:hint="eastAsia"/>
          <w:szCs w:val="24"/>
        </w:rPr>
      </w:pPr>
      <w:r w:rsidRPr="00E14C9E">
        <w:rPr>
          <w:rFonts w:hint="eastAsia"/>
          <w:szCs w:val="24"/>
        </w:rPr>
        <w:t>会社名：</w:t>
      </w:r>
    </w:p>
    <w:p w14:paraId="480557D7" w14:textId="1CD5C62B" w:rsidR="00E205A8" w:rsidRPr="001F0208" w:rsidRDefault="00E205A8" w:rsidP="00E205A8">
      <w:pPr>
        <w:spacing w:line="48" w:lineRule="auto"/>
        <w:ind w:left="7560" w:hangingChars="3600" w:hanging="7560"/>
        <w:rPr>
          <w:rFonts w:hint="eastAsia"/>
          <w:szCs w:val="24"/>
        </w:rPr>
      </w:pPr>
      <w:r w:rsidRPr="00E14C9E">
        <w:rPr>
          <w:rFonts w:hint="eastAsia"/>
          <w:szCs w:val="24"/>
        </w:rPr>
        <w:t xml:space="preserve">　　　　　　　　　　　　　　　　　　　　　　　　</w:t>
      </w:r>
      <w:r w:rsidRPr="00E14C9E">
        <w:rPr>
          <w:rFonts w:hint="eastAsia"/>
          <w:szCs w:val="24"/>
          <w:u w:val="single"/>
        </w:rPr>
        <w:t xml:space="preserve">　　　　　　　　　　　　　　　　　　　　</w:t>
      </w:r>
      <w:r w:rsidRPr="00E14C9E">
        <w:rPr>
          <w:rFonts w:hint="eastAsia"/>
          <w:szCs w:val="24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4"/>
        </w:rPr>
        <w:t>（</w:t>
      </w:r>
      <w:r w:rsidRPr="00E14C9E">
        <w:rPr>
          <w:rFonts w:hint="eastAsia"/>
          <w:szCs w:val="24"/>
        </w:rPr>
        <w:t xml:space="preserve"> Sign )</w:t>
      </w:r>
    </w:p>
    <w:p w14:paraId="47740CC7" w14:textId="77777777" w:rsidR="00237A68" w:rsidRPr="00E205A8" w:rsidRDefault="00237A6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sectPr w:rsidR="00237A68" w:rsidRPr="00E2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422" w14:textId="77777777" w:rsidR="00910B7D" w:rsidRDefault="00910B7D" w:rsidP="002B4845">
      <w:r>
        <w:separator/>
      </w:r>
    </w:p>
  </w:endnote>
  <w:endnote w:type="continuationSeparator" w:id="0">
    <w:p w14:paraId="6C9A4114" w14:textId="77777777" w:rsidR="00910B7D" w:rsidRDefault="00910B7D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CF4C" w14:textId="77777777" w:rsidR="00910B7D" w:rsidRDefault="00910B7D" w:rsidP="002B4845">
      <w:r>
        <w:separator/>
      </w:r>
    </w:p>
  </w:footnote>
  <w:footnote w:type="continuationSeparator" w:id="0">
    <w:p w14:paraId="6FCEEA1B" w14:textId="77777777" w:rsidR="00910B7D" w:rsidRDefault="00910B7D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2334A"/>
    <w:rsid w:val="00126F27"/>
    <w:rsid w:val="00134BA6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A0588"/>
    <w:rsid w:val="006C4C1C"/>
    <w:rsid w:val="006C57D8"/>
    <w:rsid w:val="006D0C47"/>
    <w:rsid w:val="006E0CDF"/>
    <w:rsid w:val="006E45A6"/>
    <w:rsid w:val="006E5973"/>
    <w:rsid w:val="006F0C5F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10B7D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1A5"/>
    <w:rsid w:val="00B6697C"/>
    <w:rsid w:val="00B67B89"/>
    <w:rsid w:val="00B83D17"/>
    <w:rsid w:val="00B9023A"/>
    <w:rsid w:val="00B93A6E"/>
    <w:rsid w:val="00B94448"/>
    <w:rsid w:val="00BA776B"/>
    <w:rsid w:val="00BB60A1"/>
    <w:rsid w:val="00BB6742"/>
    <w:rsid w:val="00BC58D8"/>
    <w:rsid w:val="00BD2A1D"/>
    <w:rsid w:val="00BD6FE7"/>
    <w:rsid w:val="00BE52DD"/>
    <w:rsid w:val="00BE6AE1"/>
    <w:rsid w:val="00BF1032"/>
    <w:rsid w:val="00BF1BE8"/>
    <w:rsid w:val="00C008F6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05A8"/>
    <w:rsid w:val="00E2351C"/>
    <w:rsid w:val="00E254C1"/>
    <w:rsid w:val="00E26728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水崎 悠介</cp:lastModifiedBy>
  <cp:revision>6</cp:revision>
  <dcterms:created xsi:type="dcterms:W3CDTF">2023-01-24T04:07:00Z</dcterms:created>
  <dcterms:modified xsi:type="dcterms:W3CDTF">2023-01-24T04:18:00Z</dcterms:modified>
</cp:coreProperties>
</file>